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AC1728" w:rsidRDefault="00894E9D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-300714</wp:posOffset>
                </wp:positionH>
                <wp:positionV relativeFrom="paragraph">
                  <wp:posOffset>-316865</wp:posOffset>
                </wp:positionV>
                <wp:extent cx="7137483" cy="896620"/>
                <wp:effectExtent l="76200" t="0" r="6350" b="749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83" cy="896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31" w:rsidRDefault="005A7C69" w:rsidP="00BB2CEB">
                            <w:pPr>
                              <w:ind w:firstLine="180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ЭТО </w:t>
                            </w:r>
                            <w:r w:rsidR="00AC1728" w:rsidRPr="00BC6631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НЕОБХОДИМО</w:t>
                            </w:r>
                          </w:p>
                          <w:p w:rsidR="00AC1728" w:rsidRPr="00894E9D" w:rsidRDefault="00AC1728" w:rsidP="00BB2C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4E9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 И УМЕТЬ</w:t>
                            </w:r>
                            <w:r w:rsidRPr="00894E9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3.7pt;margin-top:-24.95pt;width:562pt;height:7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" fillcolor="yellow" stroked="f">
                <v:shadow on="t" opacity=".5" offset="-6pt,6pt"/>
                <v:textbox>
                  <w:txbxContent>
                    <w:p w:rsidR="00BC6631" w:rsidRDefault="005A7C69" w:rsidP="00BB2CEB">
                      <w:pPr>
                        <w:ind w:firstLine="180"/>
                        <w:jc w:val="center"/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ЭТО </w:t>
                      </w:r>
                      <w:r w:rsidR="00AC1728" w:rsidRPr="00BC6631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НЕОБХОДИМО</w:t>
                      </w:r>
                    </w:p>
                    <w:p w:rsidR="00AC1728" w:rsidRPr="00894E9D" w:rsidRDefault="00AC1728" w:rsidP="00BB2C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4E9D">
                        <w:rPr>
                          <w:rFonts w:ascii="Arial" w:hAnsi="Arial" w:cs="Arial"/>
                          <w:b/>
                          <w:i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 И УМЕТЬ</w:t>
                      </w:r>
                      <w:r w:rsidRPr="00894E9D">
                        <w:rPr>
                          <w:rFonts w:ascii="Arial" w:hAnsi="Arial" w:cs="Arial"/>
                          <w:b/>
                          <w:i/>
                          <w:color w:val="FF00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AC1728" w:rsidRPr="005E08A3" w:rsidRDefault="00AC1728" w:rsidP="005E08A3">
      <w:pPr>
        <w:rPr>
          <w:sz w:val="20"/>
          <w:szCs w:val="28"/>
        </w:rPr>
      </w:pPr>
    </w:p>
    <w:p w:rsidR="00801450" w:rsidRPr="005E08A3" w:rsidRDefault="005E08A3" w:rsidP="005A7C69">
      <w:pPr>
        <w:pStyle w:val="a7"/>
        <w:rPr>
          <w:b/>
          <w:bCs/>
          <w:color w:val="C00000"/>
          <w:sz w:val="52"/>
          <w:szCs w:val="40"/>
        </w:rPr>
      </w:pPr>
      <w:r w:rsidRPr="005E08A3">
        <w:rPr>
          <w:b/>
          <w:bCs/>
          <w:color w:val="C00000"/>
          <w:sz w:val="52"/>
          <w:szCs w:val="40"/>
        </w:rPr>
        <w:t>«Безопасный новый год»</w:t>
      </w:r>
    </w:p>
    <w:p w:rsidR="004F55A5" w:rsidRPr="00801450" w:rsidRDefault="004F55A5" w:rsidP="005E08A3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10774"/>
      </w:tblGrid>
      <w:tr w:rsidR="005E08A3" w:rsidRPr="00470A1A" w:rsidTr="00C5355E">
        <w:trPr>
          <w:trHeight w:val="3376"/>
        </w:trPr>
        <w:tc>
          <w:tcPr>
            <w:tcW w:w="10774" w:type="dxa"/>
            <w:shd w:val="clear" w:color="auto" w:fill="FFD966"/>
          </w:tcPr>
          <w:p w:rsidR="005E08A3" w:rsidRPr="005E08A3" w:rsidRDefault="00894E9D" w:rsidP="00CE090C">
            <w:pPr>
              <w:suppressAutoHyphens w:val="0"/>
              <w:ind w:right="2585"/>
              <w:jc w:val="center"/>
              <w:rPr>
                <w:szCs w:val="18"/>
                <w:lang w:eastAsia="ru-RU"/>
              </w:rPr>
            </w:pPr>
            <w:r w:rsidRPr="00CE090C">
              <w:rPr>
                <w:noProof/>
                <w:sz w:val="36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5163820</wp:posOffset>
                  </wp:positionH>
                  <wp:positionV relativeFrom="paragraph">
                    <wp:posOffset>2540</wp:posOffset>
                  </wp:positionV>
                  <wp:extent cx="1604010" cy="1809115"/>
                  <wp:effectExtent l="0" t="0" r="0" b="0"/>
                  <wp:wrapNone/>
                  <wp:docPr id="27" name="Рисунок 27" descr="12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2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" t="1019" r="1244" b="1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8A3" w:rsidRPr="00CE090C">
              <w:rPr>
                <w:b/>
                <w:bCs/>
                <w:szCs w:val="18"/>
                <w:u w:val="single"/>
                <w:lang w:eastAsia="ru-RU"/>
              </w:rPr>
              <w:t>Елку нужно установить:</w:t>
            </w:r>
          </w:p>
          <w:p w:rsidR="005E08A3" w:rsidRPr="00CE090C" w:rsidRDefault="005E08A3" w:rsidP="00CE090C">
            <w:pPr>
              <w:suppressAutoHyphens w:val="0"/>
              <w:ind w:right="2585"/>
              <w:rPr>
                <w:szCs w:val="18"/>
                <w:lang w:eastAsia="ru-RU"/>
              </w:rPr>
            </w:pPr>
            <w:r w:rsidRPr="005E08A3">
              <w:rPr>
                <w:szCs w:val="18"/>
                <w:lang w:eastAsia="ru-RU"/>
              </w:rPr>
              <w:t>подальше от батарей отопления,</w:t>
            </w:r>
            <w:r w:rsidRPr="00CE090C">
              <w:rPr>
                <w:szCs w:val="18"/>
                <w:lang w:eastAsia="ru-RU"/>
              </w:rPr>
              <w:t xml:space="preserve"> </w:t>
            </w:r>
            <w:r w:rsidRPr="005E08A3">
              <w:rPr>
                <w:szCs w:val="18"/>
                <w:lang w:eastAsia="ru-RU"/>
              </w:rPr>
              <w:t xml:space="preserve">чтобы она не мешала свободно ходить по комнате и не заслоняла </w:t>
            </w:r>
          </w:p>
          <w:p w:rsidR="005E08A3" w:rsidRPr="005E08A3" w:rsidRDefault="005E08A3" w:rsidP="00CE090C">
            <w:pPr>
              <w:suppressAutoHyphens w:val="0"/>
              <w:ind w:right="2585"/>
              <w:rPr>
                <w:szCs w:val="18"/>
                <w:lang w:eastAsia="ru-RU"/>
              </w:rPr>
            </w:pPr>
            <w:r w:rsidRPr="005E08A3">
              <w:rPr>
                <w:szCs w:val="18"/>
                <w:lang w:eastAsia="ru-RU"/>
              </w:rPr>
              <w:t>двери, ведущие в другие комнаты.</w:t>
            </w:r>
            <w:r w:rsidRPr="00CE090C">
              <w:rPr>
                <w:szCs w:val="18"/>
                <w:lang w:eastAsia="ru-RU"/>
              </w:rPr>
              <w:t xml:space="preserve"> </w:t>
            </w:r>
            <w:r w:rsidRPr="005E08A3">
              <w:rPr>
                <w:szCs w:val="18"/>
                <w:lang w:eastAsia="ru-RU"/>
              </w:rPr>
              <w:t>Верхушка елки не должна упираться в потолок.</w:t>
            </w:r>
          </w:p>
          <w:p w:rsidR="005E08A3" w:rsidRPr="00CE090C" w:rsidRDefault="005E08A3" w:rsidP="00CE090C">
            <w:pPr>
              <w:suppressAutoHyphens w:val="0"/>
              <w:ind w:right="2585"/>
              <w:jc w:val="center"/>
              <w:rPr>
                <w:szCs w:val="18"/>
                <w:lang w:eastAsia="ru-RU"/>
              </w:rPr>
            </w:pPr>
            <w:r w:rsidRPr="00CE090C">
              <w:rPr>
                <w:b/>
                <w:bCs/>
                <w:szCs w:val="18"/>
                <w:u w:val="single"/>
                <w:lang w:eastAsia="ru-RU"/>
              </w:rPr>
              <w:t>Нельзя украшать елку</w:t>
            </w:r>
          </w:p>
          <w:p w:rsidR="005E08A3" w:rsidRPr="00CE090C" w:rsidRDefault="005E08A3" w:rsidP="00CE090C">
            <w:pPr>
              <w:suppressAutoHyphens w:val="0"/>
              <w:ind w:right="2585"/>
              <w:rPr>
                <w:szCs w:val="18"/>
                <w:lang w:eastAsia="ru-RU"/>
              </w:rPr>
            </w:pPr>
            <w:r w:rsidRPr="005E08A3">
              <w:rPr>
                <w:szCs w:val="18"/>
                <w:lang w:eastAsia="ru-RU"/>
              </w:rPr>
              <w:t xml:space="preserve">(настоящую или искусственную) игрушками, которые легко </w:t>
            </w:r>
            <w:r w:rsidRPr="005E08A3">
              <w:rPr>
                <w:szCs w:val="18"/>
                <w:u w:val="single"/>
                <w:lang w:eastAsia="ru-RU"/>
              </w:rPr>
              <w:t>воспламеняются</w:t>
            </w:r>
            <w:r w:rsidRPr="005E08A3">
              <w:rPr>
                <w:szCs w:val="18"/>
                <w:lang w:eastAsia="ru-RU"/>
              </w:rPr>
              <w:t xml:space="preserve">, не следует обкладывать подставку под </w:t>
            </w:r>
          </w:p>
          <w:p w:rsidR="005E08A3" w:rsidRPr="00CE090C" w:rsidRDefault="005E08A3" w:rsidP="00CE090C">
            <w:pPr>
              <w:suppressAutoHyphens w:val="0"/>
              <w:ind w:right="2585"/>
              <w:rPr>
                <w:sz w:val="28"/>
                <w:szCs w:val="18"/>
                <w:lang w:eastAsia="ru-RU"/>
              </w:rPr>
            </w:pPr>
            <w:r w:rsidRPr="005E08A3">
              <w:rPr>
                <w:szCs w:val="18"/>
                <w:lang w:eastAsia="ru-RU"/>
              </w:rPr>
              <w:t xml:space="preserve">елкой </w:t>
            </w:r>
            <w:r w:rsidRPr="005E08A3">
              <w:rPr>
                <w:szCs w:val="18"/>
                <w:u w:val="single"/>
                <w:lang w:eastAsia="ru-RU"/>
              </w:rPr>
              <w:t>обычной ватой</w:t>
            </w:r>
            <w:r w:rsidRPr="005E08A3">
              <w:rPr>
                <w:szCs w:val="18"/>
                <w:lang w:eastAsia="ru-RU"/>
              </w:rPr>
              <w:t xml:space="preserve">, украшать </w:t>
            </w:r>
            <w:r w:rsidRPr="005E08A3">
              <w:rPr>
                <w:szCs w:val="18"/>
                <w:u w:val="single"/>
                <w:lang w:eastAsia="ru-RU"/>
              </w:rPr>
              <w:t>горящими свечками</w:t>
            </w:r>
            <w:r w:rsidRPr="005E08A3">
              <w:rPr>
                <w:szCs w:val="18"/>
                <w:lang w:eastAsia="ru-RU"/>
              </w:rPr>
              <w:t>.</w:t>
            </w:r>
            <w:r w:rsidR="00CE090C" w:rsidRPr="00CE090C">
              <w:rPr>
                <w:szCs w:val="18"/>
                <w:lang w:eastAsia="ru-RU"/>
              </w:rPr>
              <w:t xml:space="preserve"> </w:t>
            </w:r>
            <w:r w:rsidRPr="005E08A3">
              <w:rPr>
                <w:szCs w:val="18"/>
                <w:lang w:eastAsia="ru-RU"/>
              </w:rPr>
              <w:t xml:space="preserve">Кстати, при горении искусственной елки выделяются очень вредные вещества. А капелька горящего </w:t>
            </w:r>
            <w:r w:rsidRPr="005E08A3">
              <w:rPr>
                <w:szCs w:val="18"/>
                <w:u w:val="single"/>
                <w:lang w:eastAsia="ru-RU"/>
              </w:rPr>
              <w:t>пластика</w:t>
            </w:r>
            <w:r w:rsidRPr="005E08A3">
              <w:rPr>
                <w:szCs w:val="18"/>
                <w:lang w:eastAsia="ru-RU"/>
              </w:rPr>
              <w:t xml:space="preserve">, </w:t>
            </w:r>
            <w:r w:rsidRPr="005E08A3">
              <w:rPr>
                <w:szCs w:val="18"/>
                <w:u w:val="single"/>
                <w:lang w:eastAsia="ru-RU"/>
              </w:rPr>
              <w:t>попав на кожу</w:t>
            </w:r>
            <w:r w:rsidRPr="005E08A3">
              <w:rPr>
                <w:szCs w:val="18"/>
                <w:lang w:eastAsia="ru-RU"/>
              </w:rPr>
              <w:t xml:space="preserve">, оставит </w:t>
            </w:r>
            <w:r w:rsidRPr="005E08A3">
              <w:rPr>
                <w:szCs w:val="18"/>
                <w:u w:val="single"/>
                <w:lang w:eastAsia="ru-RU"/>
              </w:rPr>
              <w:t>ожог</w:t>
            </w:r>
            <w:r w:rsidRPr="005E08A3">
              <w:rPr>
                <w:szCs w:val="18"/>
                <w:lang w:eastAsia="ru-RU"/>
              </w:rPr>
              <w:t xml:space="preserve"> более глубокий, чем настоящий раскаленный уголек</w:t>
            </w:r>
          </w:p>
        </w:tc>
      </w:tr>
      <w:tr w:rsidR="00CE090C" w:rsidRPr="00470A1A" w:rsidTr="00C5355E">
        <w:tc>
          <w:tcPr>
            <w:tcW w:w="10774" w:type="dxa"/>
            <w:shd w:val="clear" w:color="auto" w:fill="FBE4D5"/>
          </w:tcPr>
          <w:p w:rsidR="00CE090C" w:rsidRDefault="00894E9D" w:rsidP="00CE090C">
            <w:pPr>
              <w:suppressAutoHyphens w:val="0"/>
              <w:ind w:right="2585"/>
              <w:jc w:val="center"/>
              <w:rPr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5002530</wp:posOffset>
                  </wp:positionH>
                  <wp:positionV relativeFrom="paragraph">
                    <wp:posOffset>0</wp:posOffset>
                  </wp:positionV>
                  <wp:extent cx="1765300" cy="1325245"/>
                  <wp:effectExtent l="0" t="0" r="0" b="0"/>
                  <wp:wrapNone/>
                  <wp:docPr id="28" name="Рисунок 28" descr="1016473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016473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2" t="5005" r="14268" b="4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90C" w:rsidRPr="00CE090C">
              <w:rPr>
                <w:b/>
                <w:bCs/>
                <w:szCs w:val="18"/>
                <w:lang w:eastAsia="ru-RU"/>
              </w:rPr>
              <w:t>Электрические гирлянды</w:t>
            </w:r>
          </w:p>
          <w:p w:rsidR="00CE090C" w:rsidRPr="00CE090C" w:rsidRDefault="00CE090C" w:rsidP="00CE090C">
            <w:pPr>
              <w:suppressAutoHyphens w:val="0"/>
              <w:ind w:right="2585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проводки сильно нагреваются или плавятся, пользоваться такой гирляндой нельзя.</w:t>
            </w:r>
          </w:p>
          <w:p w:rsidR="00CE090C" w:rsidRPr="00CE090C" w:rsidRDefault="00CE090C" w:rsidP="00CE090C">
            <w:pPr>
              <w:tabs>
                <w:tab w:val="left" w:pos="7831"/>
              </w:tabs>
              <w:suppressAutoHyphens w:val="0"/>
              <w:ind w:right="2727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Не покупайте электрогирлянды неизвестного производства, не используйте самодельные гирлянды.</w:t>
            </w:r>
          </w:p>
          <w:p w:rsidR="00CE090C" w:rsidRPr="00CE090C" w:rsidRDefault="00CE090C" w:rsidP="00CE090C">
            <w:pPr>
              <w:suppressAutoHyphens w:val="0"/>
              <w:ind w:right="2585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Инструкция должна быть на русском языке с перечислением всех опасных факторов.</w:t>
            </w:r>
          </w:p>
          <w:p w:rsidR="00CE090C" w:rsidRPr="00CE090C" w:rsidRDefault="00CE090C" w:rsidP="00CE090C">
            <w:pPr>
              <w:suppressAutoHyphens w:val="0"/>
              <w:ind w:right="34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При выборе гирлянды старайтесь отдать предпочтение менее мощным. Чем меньше мощность лампочек, тем меньше создаваемый ими нагрев, а значит - и риск возгорания.</w:t>
            </w:r>
          </w:p>
          <w:p w:rsidR="00CE090C" w:rsidRPr="00CE090C" w:rsidRDefault="00CE090C" w:rsidP="00CE090C">
            <w:pPr>
              <w:suppressAutoHyphens w:val="0"/>
              <w:ind w:right="34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Не используйте одновременно больше трех гирлянд.</w:t>
            </w:r>
          </w:p>
          <w:p w:rsidR="00CE090C" w:rsidRPr="00CE090C" w:rsidRDefault="00CE090C" w:rsidP="00CE090C">
            <w:pPr>
              <w:suppressAutoHyphens w:val="0"/>
              <w:ind w:right="34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Никогда не оставляйте гирлянды включенными, если уходите из дома или ложитесь спать.</w:t>
            </w:r>
          </w:p>
          <w:p w:rsidR="00CE090C" w:rsidRPr="00CE090C" w:rsidRDefault="00CE090C" w:rsidP="00CE090C">
            <w:pPr>
              <w:suppressAutoHyphens w:val="0"/>
              <w:ind w:right="34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- Объясните детям, что электрогирлянды – это не игрушка: их не стоит трогать, а тем более, включать и выключать.</w:t>
            </w:r>
          </w:p>
        </w:tc>
      </w:tr>
      <w:tr w:rsidR="00150735" w:rsidRPr="00470A1A" w:rsidTr="008643D0">
        <w:tc>
          <w:tcPr>
            <w:tcW w:w="10774" w:type="dxa"/>
            <w:shd w:val="clear" w:color="auto" w:fill="FBE4D5"/>
          </w:tcPr>
          <w:p w:rsidR="00CE090C" w:rsidRPr="00CE090C" w:rsidRDefault="00894E9D" w:rsidP="00C5355E">
            <w:pPr>
              <w:suppressAutoHyphens w:val="0"/>
              <w:ind w:right="3861"/>
              <w:jc w:val="center"/>
              <w:rPr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1905</wp:posOffset>
                  </wp:positionV>
                  <wp:extent cx="2520950" cy="3035935"/>
                  <wp:effectExtent l="0" t="0" r="0" b="0"/>
                  <wp:wrapNone/>
                  <wp:docPr id="29" name="Рисунок 29" descr="e97b2cd59b8dc96a926305eaf9df35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97b2cd59b8dc96a926305eaf9df35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9" t="5093" r="5669" b="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03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90C" w:rsidRPr="00CE090C">
              <w:rPr>
                <w:b/>
                <w:bCs/>
                <w:szCs w:val="18"/>
                <w:lang w:eastAsia="ru-RU"/>
              </w:rPr>
              <w:t>Чтобы предотвратить несчастный случай, необходимо строго соблюдать</w:t>
            </w:r>
            <w:r w:rsidR="00CE090C">
              <w:rPr>
                <w:szCs w:val="18"/>
                <w:lang w:eastAsia="ru-RU"/>
              </w:rPr>
              <w:t xml:space="preserve"> </w:t>
            </w:r>
            <w:r w:rsidR="00CE090C" w:rsidRPr="00CE090C">
              <w:rPr>
                <w:b/>
                <w:bCs/>
                <w:szCs w:val="18"/>
                <w:lang w:eastAsia="ru-RU"/>
              </w:rPr>
              <w:t>правила пользования пиротехническими</w:t>
            </w:r>
            <w:r w:rsidR="00CE090C">
              <w:rPr>
                <w:szCs w:val="18"/>
                <w:lang w:eastAsia="ru-RU"/>
              </w:rPr>
              <w:t xml:space="preserve"> </w:t>
            </w:r>
            <w:r w:rsidR="00CE090C" w:rsidRPr="00C5355E">
              <w:rPr>
                <w:b/>
                <w:szCs w:val="18"/>
                <w:lang w:eastAsia="ru-RU"/>
              </w:rPr>
              <w:t>изделиями.</w:t>
            </w:r>
          </w:p>
          <w:p w:rsidR="00CE090C" w:rsidRPr="00CE090C" w:rsidRDefault="00CE090C" w:rsidP="00CE090C">
            <w:pPr>
              <w:suppressAutoHyphens w:val="0"/>
              <w:ind w:right="3861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 xml:space="preserve">Не стоит приобретать их на оптовых рынках, в </w:t>
            </w:r>
            <w:r w:rsidRPr="00CE090C">
              <w:rPr>
                <w:szCs w:val="18"/>
                <w:u w:val="single"/>
                <w:lang w:eastAsia="ru-RU"/>
              </w:rPr>
              <w:t>подземных переходах или электропоездах</w:t>
            </w:r>
            <w:r w:rsidRPr="00CE090C">
              <w:rPr>
                <w:szCs w:val="18"/>
                <w:lang w:eastAsia="ru-RU"/>
              </w:rPr>
              <w:t>.</w:t>
            </w:r>
          </w:p>
          <w:p w:rsidR="00CE090C" w:rsidRPr="00CE090C" w:rsidRDefault="00CE090C" w:rsidP="00CE090C">
            <w:pPr>
              <w:suppressAutoHyphens w:val="0"/>
              <w:ind w:right="3861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Нельзя использовать пиротехнические изделия с поврежденным корпусом или фитилем.</w:t>
            </w:r>
          </w:p>
          <w:p w:rsidR="00CE090C" w:rsidRPr="00CE090C" w:rsidRDefault="00CE090C" w:rsidP="00CE090C">
            <w:pPr>
              <w:suppressAutoHyphens w:val="0"/>
              <w:ind w:right="3861"/>
              <w:rPr>
                <w:szCs w:val="18"/>
                <w:u w:val="single"/>
                <w:lang w:eastAsia="ru-RU"/>
              </w:rPr>
            </w:pPr>
            <w:r w:rsidRPr="00C5355E">
              <w:rPr>
                <w:b/>
                <w:bCs/>
                <w:szCs w:val="18"/>
                <w:u w:val="single"/>
                <w:lang w:eastAsia="ru-RU"/>
              </w:rPr>
              <w:t>Недопустимо: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использовать пиротехнические изделия под низкими навесами и кронами деревьев,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носить такие изделия в карманах,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направлять ракеты и петарды на людей,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подходить ближе, чем на 15 метров, к зажженным фейерверкам,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бросать петарды под ноги,</w:t>
            </w:r>
          </w:p>
          <w:p w:rsidR="00CE090C" w:rsidRPr="00CE090C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поджигать фитиль, держа его возле лица,</w:t>
            </w:r>
          </w:p>
          <w:p w:rsidR="00150735" w:rsidRPr="00C5355E" w:rsidRDefault="00CE090C" w:rsidP="00C5355E">
            <w:pPr>
              <w:numPr>
                <w:ilvl w:val="0"/>
                <w:numId w:val="4"/>
              </w:numPr>
              <w:suppressAutoHyphens w:val="0"/>
              <w:ind w:left="176" w:right="3861" w:hanging="142"/>
              <w:rPr>
                <w:szCs w:val="18"/>
                <w:lang w:eastAsia="ru-RU"/>
              </w:rPr>
            </w:pPr>
            <w:r w:rsidRPr="00CE090C">
              <w:rPr>
                <w:szCs w:val="18"/>
                <w:lang w:eastAsia="ru-RU"/>
              </w:rPr>
              <w:t>использовать пиротехнику при сильном ветре.</w:t>
            </w:r>
          </w:p>
        </w:tc>
      </w:tr>
    </w:tbl>
    <w:p w:rsidR="005A7C69" w:rsidRDefault="00224481" w:rsidP="00224481">
      <w:pPr>
        <w:jc w:val="center"/>
        <w:rPr>
          <w:b/>
          <w:color w:val="FF0000"/>
          <w:sz w:val="34"/>
          <w:szCs w:val="34"/>
        </w:rPr>
      </w:pPr>
      <w:r w:rsidRPr="00A44AE8">
        <w:rPr>
          <w:b/>
          <w:color w:val="FF0000"/>
          <w:sz w:val="34"/>
          <w:szCs w:val="34"/>
        </w:rPr>
        <w:t>Помните в случае пожара, чрезвычайной ситуации</w:t>
      </w:r>
      <w:r w:rsidRPr="00A44AE8">
        <w:rPr>
          <w:b/>
          <w:sz w:val="34"/>
          <w:szCs w:val="34"/>
        </w:rPr>
        <w:t xml:space="preserve"> </w:t>
      </w:r>
      <w:r w:rsidRPr="00A44AE8">
        <w:rPr>
          <w:b/>
          <w:color w:val="FF0000"/>
          <w:sz w:val="34"/>
          <w:szCs w:val="34"/>
        </w:rPr>
        <w:t xml:space="preserve">звонить </w:t>
      </w:r>
    </w:p>
    <w:p w:rsidR="00150735" w:rsidRPr="00224481" w:rsidRDefault="00224481" w:rsidP="00224481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A44AE8">
        <w:rPr>
          <w:b/>
          <w:color w:val="FF0000"/>
          <w:sz w:val="34"/>
          <w:szCs w:val="34"/>
        </w:rPr>
        <w:t>по номеру «01» или «112»</w:t>
      </w:r>
    </w:p>
    <w:sectPr w:rsidR="00150735" w:rsidRPr="00224481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E52F85"/>
    <w:multiLevelType w:val="hybridMultilevel"/>
    <w:tmpl w:val="674C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AD"/>
    <w:rsid w:val="000737AD"/>
    <w:rsid w:val="00150735"/>
    <w:rsid w:val="00224481"/>
    <w:rsid w:val="00470A1A"/>
    <w:rsid w:val="004F55A5"/>
    <w:rsid w:val="005003FA"/>
    <w:rsid w:val="005A7C69"/>
    <w:rsid w:val="005C4840"/>
    <w:rsid w:val="005E08A3"/>
    <w:rsid w:val="00801450"/>
    <w:rsid w:val="008643D0"/>
    <w:rsid w:val="00894E9D"/>
    <w:rsid w:val="00911472"/>
    <w:rsid w:val="00926769"/>
    <w:rsid w:val="00984294"/>
    <w:rsid w:val="00991A6C"/>
    <w:rsid w:val="00A464A9"/>
    <w:rsid w:val="00AC1728"/>
    <w:rsid w:val="00B206AD"/>
    <w:rsid w:val="00BB2CEB"/>
    <w:rsid w:val="00BC6631"/>
    <w:rsid w:val="00C079B8"/>
    <w:rsid w:val="00C12860"/>
    <w:rsid w:val="00C5355E"/>
    <w:rsid w:val="00CE090C"/>
    <w:rsid w:val="00E11181"/>
    <w:rsid w:val="00F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</w:style>
  <w:style w:type="table" w:styleId="ad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</w:style>
  <w:style w:type="table" w:styleId="ad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Zam_ur</cp:lastModifiedBy>
  <cp:revision>4</cp:revision>
  <cp:lastPrinted>2015-12-10T09:59:00Z</cp:lastPrinted>
  <dcterms:created xsi:type="dcterms:W3CDTF">2018-12-27T07:44:00Z</dcterms:created>
  <dcterms:modified xsi:type="dcterms:W3CDTF">2020-12-23T09:08:00Z</dcterms:modified>
</cp:coreProperties>
</file>