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1728" w:rsidRDefault="00615136" w:rsidP="00AC17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A68F90" wp14:editId="46DE5576">
                <wp:simplePos x="0" y="0"/>
                <wp:positionH relativeFrom="column">
                  <wp:posOffset>-443175</wp:posOffset>
                </wp:positionH>
                <wp:positionV relativeFrom="paragraph">
                  <wp:posOffset>-349250</wp:posOffset>
                </wp:positionV>
                <wp:extent cx="7256890" cy="896620"/>
                <wp:effectExtent l="76200" t="0" r="1270" b="7493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6890" cy="896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631" w:rsidRDefault="005C48F2" w:rsidP="00CF535E">
                            <w:pPr>
                              <w:ind w:firstLine="180"/>
                              <w:jc w:val="center"/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 xml:space="preserve">ЭТО </w:t>
                            </w:r>
                            <w:r w:rsidR="00AC1728" w:rsidRPr="00BC6631"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>НЕОБХОДИМО</w:t>
                            </w:r>
                          </w:p>
                          <w:p w:rsidR="00AC1728" w:rsidRPr="00615136" w:rsidRDefault="00AC1728" w:rsidP="00CF535E">
                            <w:pPr>
                              <w:ind w:firstLine="18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1513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ЗНАТЬ</w:t>
                            </w:r>
                            <w:r w:rsidRPr="00615136"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4.9pt;margin-top:-27.5pt;width:571.4pt;height:7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" fillcolor="yellow" stroked="f">
                <v:shadow on="t" opacity=".5" offset="-6pt,6pt"/>
                <v:textbox>
                  <w:txbxContent>
                    <w:p w:rsidR="00BC6631" w:rsidRDefault="005C48F2" w:rsidP="00CF535E">
                      <w:pPr>
                        <w:ind w:firstLine="180"/>
                        <w:jc w:val="center"/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 xml:space="preserve">ЭТО </w:t>
                      </w:r>
                      <w:r w:rsidR="00AC1728" w:rsidRPr="00BC6631"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>НЕОБХОДИМО</w:t>
                      </w:r>
                    </w:p>
                    <w:p w:rsidR="00AC1728" w:rsidRPr="00615136" w:rsidRDefault="00AC1728" w:rsidP="00CF535E">
                      <w:pPr>
                        <w:ind w:firstLine="180"/>
                        <w:jc w:val="center"/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15136">
                        <w:rPr>
                          <w:rFonts w:ascii="Arial" w:hAnsi="Arial" w:cs="Arial"/>
                          <w:b/>
                          <w:i/>
                          <w:color w:val="FF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ЗНАТЬ</w:t>
                      </w:r>
                      <w:r w:rsidRPr="00615136"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4F55A5" w:rsidRPr="000333F3" w:rsidRDefault="00E8552F" w:rsidP="005C48F2">
      <w:pPr>
        <w:jc w:val="center"/>
        <w:rPr>
          <w:b/>
          <w:color w:val="0066FF"/>
          <w:sz w:val="48"/>
          <w:szCs w:val="48"/>
        </w:rPr>
      </w:pPr>
      <w:r>
        <w:rPr>
          <w:b/>
          <w:color w:val="0066FF"/>
          <w:sz w:val="32"/>
          <w:szCs w:val="32"/>
        </w:rPr>
        <w:t xml:space="preserve">         </w:t>
      </w:r>
      <w:bookmarkStart w:id="0" w:name="_GoBack"/>
      <w:bookmarkEnd w:id="0"/>
      <w:r w:rsidR="004E29CA" w:rsidRPr="000333F3">
        <w:rPr>
          <w:b/>
          <w:color w:val="0066FF"/>
          <w:sz w:val="48"/>
          <w:szCs w:val="48"/>
        </w:rPr>
        <w:t xml:space="preserve">Осторожно тонкий лед </w:t>
      </w:r>
    </w:p>
    <w:p w:rsidR="00843FDD" w:rsidRPr="00843FDD" w:rsidRDefault="00843FDD" w:rsidP="00843FDD">
      <w:pPr>
        <w:ind w:firstLine="851"/>
        <w:jc w:val="center"/>
        <w:rPr>
          <w:b/>
          <w:color w:val="0066FF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 w:firstRow="1" w:lastRow="0" w:firstColumn="1" w:lastColumn="0" w:noHBand="0" w:noVBand="1"/>
      </w:tblPr>
      <w:tblGrid>
        <w:gridCol w:w="5246"/>
        <w:gridCol w:w="5528"/>
      </w:tblGrid>
      <w:tr w:rsidR="004E29CA" w:rsidRPr="00843FDD" w:rsidTr="00843FDD">
        <w:trPr>
          <w:trHeight w:val="4221"/>
        </w:trPr>
        <w:tc>
          <w:tcPr>
            <w:tcW w:w="10774" w:type="dxa"/>
            <w:gridSpan w:val="2"/>
            <w:shd w:val="clear" w:color="auto" w:fill="D9E2F3"/>
          </w:tcPr>
          <w:p w:rsidR="004E29CA" w:rsidRPr="00843FDD" w:rsidRDefault="004E29CA" w:rsidP="00843FDD">
            <w:pPr>
              <w:ind w:firstLine="851"/>
              <w:jc w:val="both"/>
              <w:rPr>
                <w:b/>
                <w:color w:val="FF0000"/>
                <w:sz w:val="20"/>
                <w:szCs w:val="20"/>
              </w:rPr>
            </w:pPr>
            <w:r w:rsidRPr="00843FDD">
              <w:rPr>
                <w:b/>
                <w:color w:val="FF0000"/>
                <w:sz w:val="20"/>
                <w:szCs w:val="20"/>
              </w:rPr>
              <w:t xml:space="preserve">Чтобы не случилось беды, рыболовам необходимо соблюдать элементарные правила поведения на льду. </w:t>
            </w:r>
          </w:p>
          <w:p w:rsidR="004E29CA" w:rsidRPr="00843FDD" w:rsidRDefault="00615136" w:rsidP="00843FDD">
            <w:pPr>
              <w:ind w:firstLine="851"/>
              <w:jc w:val="both"/>
              <w:rPr>
                <w:sz w:val="20"/>
                <w:szCs w:val="20"/>
              </w:rPr>
            </w:pPr>
            <w:r w:rsidRPr="00843FDD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259080</wp:posOffset>
                  </wp:positionV>
                  <wp:extent cx="2647950" cy="1987550"/>
                  <wp:effectExtent l="0" t="0" r="0" b="0"/>
                  <wp:wrapSquare wrapText="bothSides"/>
                  <wp:docPr id="22" name="Рисунок 22" descr="http://yarreg.ru/wp-content/uploads/2012/02/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yarreg.ru/wp-content/uploads/2012/02/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98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29CA" w:rsidRPr="00843FDD">
              <w:rPr>
                <w:sz w:val="20"/>
                <w:szCs w:val="20"/>
              </w:rPr>
              <w:t xml:space="preserve">- Безопасным для человека считается лед толщиною не менее 10 сантиметров. </w:t>
            </w:r>
          </w:p>
          <w:p w:rsidR="004E29CA" w:rsidRPr="00843FDD" w:rsidRDefault="004E29CA" w:rsidP="00843FDD">
            <w:pPr>
              <w:ind w:firstLine="176"/>
              <w:jc w:val="both"/>
              <w:rPr>
                <w:sz w:val="20"/>
                <w:szCs w:val="20"/>
              </w:rPr>
            </w:pPr>
            <w:r w:rsidRPr="00843FDD">
              <w:rPr>
                <w:sz w:val="20"/>
                <w:szCs w:val="20"/>
              </w:rPr>
              <w:t xml:space="preserve">- Прочность льда можно определить визуально: лед голубого цвета – прочный, прочность белого - в 2 раза меньше, а серый, лед на который выступила вода – смертельно опасен. </w:t>
            </w:r>
          </w:p>
          <w:p w:rsidR="004E29CA" w:rsidRPr="00843FDD" w:rsidRDefault="004E29CA" w:rsidP="00843FDD">
            <w:pPr>
              <w:ind w:firstLine="176"/>
              <w:jc w:val="both"/>
              <w:rPr>
                <w:sz w:val="20"/>
                <w:szCs w:val="20"/>
              </w:rPr>
            </w:pPr>
            <w:r w:rsidRPr="00843FDD">
              <w:rPr>
                <w:sz w:val="20"/>
                <w:szCs w:val="20"/>
              </w:rPr>
              <w:t xml:space="preserve">- В устьях, притоках и на середине рек прочность льда меньше. Наименее прочен лед в местах быстрого течения, бьющих ключей и стоков, а также в районах произрастания водной растительности, вблизи деревьев, кустов и камыша. </w:t>
            </w:r>
          </w:p>
          <w:p w:rsidR="004E29CA" w:rsidRPr="00843FDD" w:rsidRDefault="004E29CA" w:rsidP="00843FDD">
            <w:pPr>
              <w:ind w:firstLine="176"/>
              <w:jc w:val="both"/>
              <w:rPr>
                <w:sz w:val="20"/>
                <w:szCs w:val="20"/>
              </w:rPr>
            </w:pPr>
            <w:r w:rsidRPr="00843FDD">
              <w:rPr>
                <w:sz w:val="20"/>
                <w:szCs w:val="20"/>
              </w:rPr>
              <w:t xml:space="preserve">- Если плюсовые температуры воздуха держатся более трех дней, то прочность льда снижается на 25%. </w:t>
            </w:r>
          </w:p>
          <w:p w:rsidR="004E29CA" w:rsidRPr="00843FDD" w:rsidRDefault="004E29CA" w:rsidP="00843FDD">
            <w:pPr>
              <w:ind w:firstLine="176"/>
              <w:jc w:val="both"/>
              <w:rPr>
                <w:sz w:val="20"/>
                <w:szCs w:val="20"/>
              </w:rPr>
            </w:pPr>
            <w:r w:rsidRPr="00843FDD">
              <w:rPr>
                <w:sz w:val="20"/>
                <w:szCs w:val="20"/>
              </w:rPr>
              <w:t xml:space="preserve">- На льду нельзя пить спиртные напитки. Во-первых, пьяный человек не сможет адекватно оценить экстремальную ситуацию. Во-вторых, через 15— 20 минут после принятия спиртного человек начинает мерзнуть. Настоящие рыболовы на льду никогда не пьют. </w:t>
            </w:r>
          </w:p>
          <w:p w:rsidR="004E29CA" w:rsidRPr="00843FDD" w:rsidRDefault="004E29CA" w:rsidP="00843FDD">
            <w:pPr>
              <w:ind w:firstLine="176"/>
              <w:jc w:val="both"/>
              <w:rPr>
                <w:sz w:val="20"/>
                <w:szCs w:val="20"/>
              </w:rPr>
            </w:pPr>
            <w:r w:rsidRPr="00843FDD">
              <w:rPr>
                <w:sz w:val="20"/>
                <w:szCs w:val="20"/>
              </w:rPr>
              <w:t xml:space="preserve">- Проверять крепость льда ударом ноги нельзя. Ходить по водоему нужно не гурьбой, а друг за другом. </w:t>
            </w:r>
          </w:p>
          <w:p w:rsidR="004E29CA" w:rsidRPr="00843FDD" w:rsidRDefault="004E29CA" w:rsidP="00843FDD">
            <w:pPr>
              <w:ind w:firstLine="176"/>
              <w:jc w:val="both"/>
              <w:rPr>
                <w:sz w:val="20"/>
                <w:szCs w:val="20"/>
              </w:rPr>
            </w:pPr>
            <w:r w:rsidRPr="00843FDD">
              <w:rPr>
                <w:sz w:val="20"/>
                <w:szCs w:val="20"/>
              </w:rPr>
              <w:t xml:space="preserve">- Впереди цепочки желательно идти наиболее опытному рыбаку, который знает местный водоем. </w:t>
            </w:r>
          </w:p>
          <w:p w:rsidR="004E29CA" w:rsidRPr="00843FDD" w:rsidRDefault="004E29CA" w:rsidP="00843FDD">
            <w:pPr>
              <w:ind w:firstLine="176"/>
              <w:jc w:val="both"/>
              <w:rPr>
                <w:sz w:val="20"/>
                <w:szCs w:val="20"/>
              </w:rPr>
            </w:pPr>
            <w:r w:rsidRPr="00843FDD">
              <w:rPr>
                <w:sz w:val="20"/>
                <w:szCs w:val="20"/>
              </w:rPr>
              <w:t xml:space="preserve">- Каждому рыбаку нужно иметь при себе моток капроновой веревки. Она может спасти жизнь вам и вашему товарищу. </w:t>
            </w:r>
          </w:p>
          <w:p w:rsidR="004E29CA" w:rsidRPr="00843FDD" w:rsidRDefault="004E29CA" w:rsidP="00843FDD">
            <w:pPr>
              <w:ind w:firstLine="176"/>
              <w:jc w:val="both"/>
              <w:rPr>
                <w:sz w:val="20"/>
                <w:szCs w:val="20"/>
              </w:rPr>
            </w:pPr>
            <w:r w:rsidRPr="00843FDD">
              <w:rPr>
                <w:sz w:val="20"/>
                <w:szCs w:val="20"/>
              </w:rPr>
              <w:t xml:space="preserve">- На весеннем льду не устраивайте «базар», это очень опасно. Лед может треснуть от лишних одной - двух пробуренных лунок. </w:t>
            </w:r>
          </w:p>
          <w:p w:rsidR="004E29CA" w:rsidRPr="00843FDD" w:rsidRDefault="004E29CA" w:rsidP="00843FDD">
            <w:pPr>
              <w:ind w:firstLine="176"/>
              <w:jc w:val="both"/>
              <w:rPr>
                <w:sz w:val="20"/>
                <w:szCs w:val="20"/>
              </w:rPr>
            </w:pPr>
            <w:r w:rsidRPr="00843FDD">
              <w:rPr>
                <w:sz w:val="20"/>
                <w:szCs w:val="20"/>
              </w:rPr>
              <w:t xml:space="preserve">- Неплохо иметь небольшие саночки для рыбацкого ящика. Если саночек нет, носить его следует не через плечо, а на плече, чтобы в экстренный момент успеть быстро сбросить ящик. </w:t>
            </w:r>
          </w:p>
          <w:p w:rsidR="00843FDD" w:rsidRPr="00843FDD" w:rsidRDefault="004E29CA" w:rsidP="00843FDD">
            <w:pPr>
              <w:ind w:firstLine="176"/>
              <w:jc w:val="both"/>
              <w:rPr>
                <w:b/>
                <w:bCs/>
                <w:sz w:val="40"/>
                <w:szCs w:val="40"/>
              </w:rPr>
            </w:pPr>
            <w:r w:rsidRPr="00843FDD">
              <w:rPr>
                <w:sz w:val="20"/>
                <w:szCs w:val="20"/>
              </w:rPr>
              <w:t xml:space="preserve">- На всякий случай имейте при себе «зацепы». Умудренные опытом рыбаки знают, что это такое: два остро заточенных крючка из проволоки 8-10 мм с нескользящими рукоятками. </w:t>
            </w:r>
          </w:p>
        </w:tc>
      </w:tr>
      <w:tr w:rsidR="004E29CA" w:rsidRPr="00843FDD" w:rsidTr="00843FDD">
        <w:tc>
          <w:tcPr>
            <w:tcW w:w="5246" w:type="dxa"/>
            <w:shd w:val="clear" w:color="auto" w:fill="FBE4D5"/>
          </w:tcPr>
          <w:p w:rsidR="004E29CA" w:rsidRPr="00843FDD" w:rsidRDefault="004E29CA" w:rsidP="00843FDD">
            <w:pPr>
              <w:ind w:left="34" w:firstLine="142"/>
              <w:jc w:val="center"/>
              <w:rPr>
                <w:b/>
                <w:color w:val="FF0000"/>
                <w:sz w:val="20"/>
                <w:szCs w:val="20"/>
              </w:rPr>
            </w:pPr>
            <w:r w:rsidRPr="00843FDD">
              <w:rPr>
                <w:b/>
                <w:color w:val="FF0000"/>
                <w:sz w:val="20"/>
                <w:szCs w:val="20"/>
              </w:rPr>
              <w:t>Если вы провалились в холодную воду:</w:t>
            </w:r>
          </w:p>
          <w:p w:rsidR="004E29CA" w:rsidRPr="00843FDD" w:rsidRDefault="004E29CA" w:rsidP="00843FDD">
            <w:pPr>
              <w:ind w:left="34"/>
              <w:jc w:val="both"/>
              <w:rPr>
                <w:sz w:val="20"/>
                <w:szCs w:val="20"/>
              </w:rPr>
            </w:pPr>
            <w:r w:rsidRPr="00843FDD">
              <w:rPr>
                <w:sz w:val="20"/>
                <w:szCs w:val="20"/>
              </w:rPr>
              <w:t xml:space="preserve">- Не паникуйте, не делайте резких движений, стабилизируйте дыхание. </w:t>
            </w:r>
          </w:p>
          <w:p w:rsidR="004E29CA" w:rsidRPr="00843FDD" w:rsidRDefault="004E29CA" w:rsidP="00843FDD">
            <w:pPr>
              <w:ind w:left="34" w:firstLine="142"/>
              <w:jc w:val="both"/>
              <w:rPr>
                <w:sz w:val="20"/>
                <w:szCs w:val="20"/>
              </w:rPr>
            </w:pPr>
            <w:r w:rsidRPr="00843FDD">
              <w:rPr>
                <w:sz w:val="20"/>
                <w:szCs w:val="20"/>
              </w:rPr>
              <w:t xml:space="preserve">- Громко крикните «На помощь!». Вблизи могут оказаться люди. </w:t>
            </w:r>
          </w:p>
          <w:p w:rsidR="004E29CA" w:rsidRPr="00843FDD" w:rsidRDefault="004E29CA" w:rsidP="00843FDD">
            <w:pPr>
              <w:ind w:left="34" w:firstLine="142"/>
              <w:jc w:val="both"/>
              <w:rPr>
                <w:sz w:val="20"/>
                <w:szCs w:val="20"/>
              </w:rPr>
            </w:pPr>
            <w:r w:rsidRPr="00843FDD">
              <w:rPr>
                <w:sz w:val="20"/>
                <w:szCs w:val="20"/>
              </w:rPr>
              <w:t xml:space="preserve">- Раскиньте руки в стороны и постарайтесь зацепиться за кромку льда, придав телу горизонтальное положение по направлению течения. </w:t>
            </w:r>
          </w:p>
          <w:p w:rsidR="004E29CA" w:rsidRPr="00843FDD" w:rsidRDefault="004E29CA" w:rsidP="00843FDD">
            <w:pPr>
              <w:ind w:firstLine="142"/>
              <w:jc w:val="both"/>
              <w:rPr>
                <w:sz w:val="20"/>
                <w:szCs w:val="20"/>
              </w:rPr>
            </w:pPr>
            <w:r w:rsidRPr="00843FDD">
              <w:rPr>
                <w:sz w:val="20"/>
                <w:szCs w:val="20"/>
              </w:rPr>
              <w:t xml:space="preserve">- Попытайтесь осторожно налечь грудью на край льда и забросить одну, а потом и другую ноги на лед. </w:t>
            </w:r>
          </w:p>
          <w:p w:rsidR="004E29CA" w:rsidRPr="00843FDD" w:rsidRDefault="004E29CA" w:rsidP="00843FDD">
            <w:pPr>
              <w:ind w:firstLine="142"/>
              <w:jc w:val="both"/>
              <w:rPr>
                <w:sz w:val="20"/>
                <w:szCs w:val="20"/>
              </w:rPr>
            </w:pPr>
            <w:r w:rsidRPr="00843FDD">
              <w:rPr>
                <w:sz w:val="20"/>
                <w:szCs w:val="20"/>
              </w:rPr>
              <w:t xml:space="preserve">- Если лед выдержал, перекатываясь, медленно ползите к берегу. </w:t>
            </w:r>
          </w:p>
          <w:p w:rsidR="004E29CA" w:rsidRPr="00843FDD" w:rsidRDefault="00615136" w:rsidP="00843FDD">
            <w:pPr>
              <w:ind w:firstLine="142"/>
              <w:jc w:val="both"/>
              <w:rPr>
                <w:sz w:val="20"/>
                <w:szCs w:val="20"/>
              </w:rPr>
            </w:pPr>
            <w:r w:rsidRPr="00843FDD">
              <w:rPr>
                <w:b/>
                <w:bCs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389255</wp:posOffset>
                  </wp:positionV>
                  <wp:extent cx="2944495" cy="1595755"/>
                  <wp:effectExtent l="0" t="0" r="0" b="0"/>
                  <wp:wrapSquare wrapText="bothSides"/>
                  <wp:docPr id="18" name="Рисунок 18" descr="http://mo.astrobl.ru/mokrasnojarskijselsovet/sites/mo.astrobl.ru.mokrasnojarskijselsovet/files/u44/ostorozhno_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o.astrobl.ru/mokrasnojarskijselsovet/sites/mo.astrobl.ru.mokrasnojarskijselsovet/files/u44/ostorozhno_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159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29CA" w:rsidRPr="00843FDD">
              <w:rPr>
                <w:sz w:val="20"/>
                <w:szCs w:val="20"/>
              </w:rPr>
              <w:t xml:space="preserve">- Ползите в ту сторону – откуда пришли, ведь лед здесь уже проверен на прочность. </w:t>
            </w:r>
          </w:p>
          <w:p w:rsidR="00843FDD" w:rsidRPr="00615136" w:rsidRDefault="00843FDD" w:rsidP="00843FDD">
            <w:pPr>
              <w:snapToGrid w:val="0"/>
              <w:jc w:val="center"/>
              <w:rPr>
                <w:b/>
                <w:bCs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43FDD" w:rsidRPr="00615136" w:rsidRDefault="00843FDD" w:rsidP="00843FDD">
            <w:pPr>
              <w:snapToGrid w:val="0"/>
              <w:jc w:val="center"/>
              <w:rPr>
                <w:b/>
                <w:bCs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5136">
              <w:rPr>
                <w:b/>
                <w:bCs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Будьте осторожны! </w:t>
            </w:r>
          </w:p>
          <w:p w:rsidR="00BC6631" w:rsidRPr="00843FDD" w:rsidRDefault="00843FDD" w:rsidP="00843FDD">
            <w:pPr>
              <w:ind w:left="34" w:right="34" w:firstLine="230"/>
              <w:jc w:val="both"/>
              <w:rPr>
                <w:b/>
                <w:bCs/>
                <w:sz w:val="40"/>
                <w:szCs w:val="40"/>
              </w:rPr>
            </w:pPr>
            <w:r w:rsidRPr="00615136">
              <w:rPr>
                <w:b/>
                <w:bCs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Берегите себя и своих близких!</w:t>
            </w:r>
          </w:p>
        </w:tc>
        <w:tc>
          <w:tcPr>
            <w:tcW w:w="5528" w:type="dxa"/>
            <w:shd w:val="clear" w:color="auto" w:fill="C5E0B3"/>
          </w:tcPr>
          <w:p w:rsidR="00843FDD" w:rsidRPr="00843FDD" w:rsidRDefault="00843FDD" w:rsidP="00843FDD">
            <w:pPr>
              <w:ind w:firstLine="34"/>
              <w:jc w:val="center"/>
              <w:rPr>
                <w:b/>
                <w:color w:val="FF0000"/>
                <w:sz w:val="20"/>
                <w:szCs w:val="20"/>
              </w:rPr>
            </w:pPr>
            <w:r w:rsidRPr="00843FDD">
              <w:rPr>
                <w:b/>
                <w:color w:val="FF0000"/>
                <w:sz w:val="20"/>
                <w:szCs w:val="20"/>
              </w:rPr>
              <w:t>Если нужна ваша помощь:</w:t>
            </w:r>
          </w:p>
          <w:p w:rsidR="00843FDD" w:rsidRPr="00843FDD" w:rsidRDefault="00843FDD" w:rsidP="00843FDD">
            <w:pPr>
              <w:ind w:firstLine="175"/>
              <w:jc w:val="both"/>
              <w:rPr>
                <w:sz w:val="20"/>
                <w:szCs w:val="20"/>
              </w:rPr>
            </w:pPr>
            <w:r w:rsidRPr="00843FDD">
              <w:rPr>
                <w:sz w:val="20"/>
                <w:szCs w:val="20"/>
              </w:rPr>
              <w:t xml:space="preserve">- Перед тем, как переходить к активным действиям, вызовите спасателей по телефону Единой службы спасения 112. Только после этого, если Вы видите, что медлить </w:t>
            </w:r>
            <w:proofErr w:type="gramStart"/>
            <w:r w:rsidRPr="00843FDD">
              <w:rPr>
                <w:sz w:val="20"/>
                <w:szCs w:val="20"/>
              </w:rPr>
              <w:t>нельзя</w:t>
            </w:r>
            <w:proofErr w:type="gramEnd"/>
            <w:r w:rsidRPr="00843FDD">
              <w:rPr>
                <w:sz w:val="20"/>
                <w:szCs w:val="20"/>
              </w:rPr>
              <w:t xml:space="preserve"> и вы уверены в своих силах, приступайте к активным действиям по спасению. </w:t>
            </w:r>
          </w:p>
          <w:p w:rsidR="00843FDD" w:rsidRPr="00843FDD" w:rsidRDefault="00843FDD" w:rsidP="00843FDD">
            <w:pPr>
              <w:ind w:firstLine="175"/>
              <w:jc w:val="both"/>
              <w:rPr>
                <w:sz w:val="20"/>
                <w:szCs w:val="20"/>
              </w:rPr>
            </w:pPr>
            <w:r w:rsidRPr="00843FDD">
              <w:rPr>
                <w:sz w:val="20"/>
                <w:szCs w:val="20"/>
              </w:rPr>
              <w:t xml:space="preserve">- Вооружитесь любой длинной палкой, доскою, шестом или веревкой. Можно связать воедино шарфы, ремни или одежду. </w:t>
            </w:r>
          </w:p>
          <w:p w:rsidR="00843FDD" w:rsidRPr="00843FDD" w:rsidRDefault="00615136" w:rsidP="00843FDD">
            <w:pPr>
              <w:ind w:firstLine="175"/>
              <w:jc w:val="both"/>
              <w:rPr>
                <w:sz w:val="20"/>
                <w:szCs w:val="20"/>
              </w:rPr>
            </w:pPr>
            <w:r w:rsidRPr="00843FDD"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418465</wp:posOffset>
                  </wp:positionV>
                  <wp:extent cx="2222500" cy="1676400"/>
                  <wp:effectExtent l="0" t="0" r="0" b="0"/>
                  <wp:wrapSquare wrapText="bothSides"/>
                  <wp:docPr id="24" name="Рисунок 24" descr="http://pp.vk.me/c621426/v621426051/26f9/xTRTOJk9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pp.vk.me/c621426/v621426051/26f9/xTRTOJk9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3FDD" w:rsidRPr="00843FDD">
              <w:rPr>
                <w:sz w:val="20"/>
                <w:szCs w:val="20"/>
              </w:rPr>
              <w:t xml:space="preserve">- Следует ползком, широко расставляя при этом руки и ноги и толкая перед собой спасательные средства, осторожно двигаться по направлению к полынье. </w:t>
            </w:r>
          </w:p>
          <w:p w:rsidR="00843FDD" w:rsidRPr="00843FDD" w:rsidRDefault="00843FDD" w:rsidP="00843FDD">
            <w:pPr>
              <w:ind w:firstLine="175"/>
              <w:jc w:val="both"/>
              <w:rPr>
                <w:sz w:val="20"/>
                <w:szCs w:val="20"/>
              </w:rPr>
            </w:pPr>
            <w:r w:rsidRPr="00843FDD">
              <w:rPr>
                <w:sz w:val="20"/>
                <w:szCs w:val="20"/>
              </w:rPr>
              <w:t xml:space="preserve">- Остановитесь от находящегося в воде человека в нескольких метрах, бросьте ему веревку, край одежды, подайте палку или шест. </w:t>
            </w:r>
          </w:p>
          <w:p w:rsidR="00843FDD" w:rsidRPr="00843FDD" w:rsidRDefault="00843FDD" w:rsidP="00843FDD">
            <w:pPr>
              <w:ind w:firstLine="175"/>
              <w:jc w:val="both"/>
              <w:rPr>
                <w:sz w:val="20"/>
                <w:szCs w:val="20"/>
              </w:rPr>
            </w:pPr>
            <w:r w:rsidRPr="00843FDD">
              <w:rPr>
                <w:sz w:val="20"/>
                <w:szCs w:val="20"/>
              </w:rPr>
              <w:t xml:space="preserve">- Осторожно вытащите пострадавшего на лед, и вместе ползком выбирайтесь из опасной зоны. </w:t>
            </w:r>
          </w:p>
          <w:p w:rsidR="00843FDD" w:rsidRPr="00843FDD" w:rsidRDefault="00843FDD" w:rsidP="00843FDD">
            <w:pPr>
              <w:ind w:firstLine="175"/>
              <w:jc w:val="both"/>
              <w:rPr>
                <w:sz w:val="20"/>
                <w:szCs w:val="20"/>
              </w:rPr>
            </w:pPr>
            <w:r w:rsidRPr="00843FDD">
              <w:rPr>
                <w:sz w:val="20"/>
                <w:szCs w:val="20"/>
              </w:rPr>
              <w:t xml:space="preserve">- Ползите в ту сторону, откуда пришли. </w:t>
            </w:r>
          </w:p>
          <w:p w:rsidR="00801450" w:rsidRPr="00843FDD" w:rsidRDefault="00843FDD" w:rsidP="00843FDD">
            <w:pPr>
              <w:ind w:firstLine="175"/>
              <w:jc w:val="both"/>
              <w:rPr>
                <w:b/>
                <w:bCs/>
                <w:sz w:val="40"/>
                <w:szCs w:val="40"/>
              </w:rPr>
            </w:pPr>
            <w:r w:rsidRPr="00843FDD">
              <w:rPr>
                <w:sz w:val="20"/>
                <w:szCs w:val="20"/>
              </w:rPr>
              <w:t>- Доставьте пострадавшего в теплое место. Окажите ему помощь: снимите с него мокрую одежду, энергично разотрите тело до покраснения кожи спиртом или водкой, напоите пострадавшего горячим чаем.</w:t>
            </w:r>
          </w:p>
        </w:tc>
      </w:tr>
    </w:tbl>
    <w:p w:rsidR="00BC6631" w:rsidRDefault="00BC6631" w:rsidP="00BC6631">
      <w:pPr>
        <w:jc w:val="center"/>
        <w:rPr>
          <w:b/>
          <w:bCs/>
          <w:i/>
          <w:iCs/>
          <w:color w:val="ED7D31"/>
        </w:rPr>
      </w:pPr>
    </w:p>
    <w:p w:rsidR="004E29CA" w:rsidRDefault="00E8552F" w:rsidP="00E8552F">
      <w:pPr>
        <w:ind w:left="-284" w:right="-297"/>
        <w:jc w:val="center"/>
        <w:rPr>
          <w:b/>
          <w:bCs/>
          <w:i/>
          <w:iCs/>
          <w:color w:val="C00000"/>
        </w:rPr>
      </w:pPr>
      <w:r w:rsidRPr="00455926">
        <w:rPr>
          <w:b/>
          <w:bCs/>
          <w:i/>
          <w:iCs/>
          <w:color w:val="C00000"/>
          <w:sz w:val="32"/>
          <w:szCs w:val="32"/>
        </w:rPr>
        <w:t>ЕДИНЫЙ ТЕЛЕФОН ЭКСТРЕННЫХ ОПЕРАТИВНЫХ СЛУЖБ</w:t>
      </w:r>
      <w:r w:rsidRPr="00455926">
        <w:rPr>
          <w:b/>
          <w:bCs/>
          <w:i/>
          <w:iCs/>
          <w:color w:val="C00000"/>
          <w:sz w:val="36"/>
          <w:szCs w:val="36"/>
        </w:rPr>
        <w:t xml:space="preserve"> -</w:t>
      </w:r>
      <w:r w:rsidRPr="00455926">
        <w:rPr>
          <w:b/>
          <w:bCs/>
          <w:i/>
          <w:iCs/>
          <w:color w:val="C00000"/>
          <w:sz w:val="44"/>
          <w:szCs w:val="44"/>
        </w:rPr>
        <w:t>112</w:t>
      </w:r>
    </w:p>
    <w:sectPr w:rsidR="004E29CA" w:rsidSect="00BC6631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AD"/>
    <w:rsid w:val="000333F3"/>
    <w:rsid w:val="000737AD"/>
    <w:rsid w:val="00470A1A"/>
    <w:rsid w:val="004E29CA"/>
    <w:rsid w:val="004F55A5"/>
    <w:rsid w:val="005003FA"/>
    <w:rsid w:val="00517AF2"/>
    <w:rsid w:val="005C48F2"/>
    <w:rsid w:val="00615136"/>
    <w:rsid w:val="00713912"/>
    <w:rsid w:val="00801450"/>
    <w:rsid w:val="00843FDD"/>
    <w:rsid w:val="00911472"/>
    <w:rsid w:val="00991A6C"/>
    <w:rsid w:val="00A34B8B"/>
    <w:rsid w:val="00AC1728"/>
    <w:rsid w:val="00BC6631"/>
    <w:rsid w:val="00CF535E"/>
    <w:rsid w:val="00E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7"/>
    <w:qFormat/>
    <w:pPr>
      <w:jc w:val="center"/>
    </w:pPr>
    <w:rPr>
      <w:sz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8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7">
    <w:name w:val="Subtitle"/>
    <w:basedOn w:val="a6"/>
    <w:next w:val="a0"/>
    <w:qFormat/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9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c">
    <w:name w:val="Содержимое врезки"/>
    <w:basedOn w:val="a0"/>
  </w:style>
  <w:style w:type="table" w:styleId="ad">
    <w:name w:val="Table Grid"/>
    <w:basedOn w:val="a2"/>
    <w:rsid w:val="0080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911472"/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rsid w:val="00911472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7"/>
    <w:qFormat/>
    <w:pPr>
      <w:jc w:val="center"/>
    </w:pPr>
    <w:rPr>
      <w:sz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8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7">
    <w:name w:val="Subtitle"/>
    <w:basedOn w:val="a6"/>
    <w:next w:val="a0"/>
    <w:qFormat/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9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c">
    <w:name w:val="Содержимое врезки"/>
    <w:basedOn w:val="a0"/>
  </w:style>
  <w:style w:type="table" w:styleId="ad">
    <w:name w:val="Table Grid"/>
    <w:basedOn w:val="a2"/>
    <w:rsid w:val="0080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911472"/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rsid w:val="0091147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yarreg.ru/wp-content/uploads/2012/02/led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pp.vk.me/c621426/v621426051/26f9/xTRTOJk9eNA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mo.astrobl.ru/mokrasnojarskijselsovet/sites/mo.astrobl.ru.mokrasnojarskijselsovet/files/u44/ostorozhno_le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3342</CharactersWithSpaces>
  <SharedDoc>false</SharedDoc>
  <HLinks>
    <vt:vector size="18" baseType="variant">
      <vt:variant>
        <vt:i4>8257541</vt:i4>
      </vt:variant>
      <vt:variant>
        <vt:i4>-1</vt:i4>
      </vt:variant>
      <vt:variant>
        <vt:i4>1042</vt:i4>
      </vt:variant>
      <vt:variant>
        <vt:i4>1</vt:i4>
      </vt:variant>
      <vt:variant>
        <vt:lpwstr>http://mo.astrobl.ru/mokrasnojarskijselsovet/sites/mo.astrobl.ru.mokrasnojarskijselsovet/files/u44/ostorozhno_led.jpg</vt:lpwstr>
      </vt:variant>
      <vt:variant>
        <vt:lpwstr/>
      </vt:variant>
      <vt:variant>
        <vt:i4>7077947</vt:i4>
      </vt:variant>
      <vt:variant>
        <vt:i4>-1</vt:i4>
      </vt:variant>
      <vt:variant>
        <vt:i4>1046</vt:i4>
      </vt:variant>
      <vt:variant>
        <vt:i4>1</vt:i4>
      </vt:variant>
      <vt:variant>
        <vt:lpwstr>http://yarreg.ru/wp-content/uploads/2012/02/led.jpg</vt:lpwstr>
      </vt:variant>
      <vt:variant>
        <vt:lpwstr/>
      </vt:variant>
      <vt:variant>
        <vt:i4>6946852</vt:i4>
      </vt:variant>
      <vt:variant>
        <vt:i4>-1</vt:i4>
      </vt:variant>
      <vt:variant>
        <vt:i4>1048</vt:i4>
      </vt:variant>
      <vt:variant>
        <vt:i4>1</vt:i4>
      </vt:variant>
      <vt:variant>
        <vt:lpwstr>http://pp.vk.me/c621426/v621426051/26f9/xTRTOJk9eNA.jpg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Zam_ur</cp:lastModifiedBy>
  <cp:revision>4</cp:revision>
  <cp:lastPrinted>2015-12-10T08:58:00Z</cp:lastPrinted>
  <dcterms:created xsi:type="dcterms:W3CDTF">2018-12-27T07:33:00Z</dcterms:created>
  <dcterms:modified xsi:type="dcterms:W3CDTF">2020-12-23T09:09:00Z</dcterms:modified>
</cp:coreProperties>
</file>