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08" w:rsidRPr="005E7F08" w:rsidRDefault="005E7F08" w:rsidP="00656BF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2038350"/>
            <wp:effectExtent l="0" t="0" r="9525" b="0"/>
            <wp:docPr id="1" name="Рисунок 1" descr="https://pomoschryadom.ru/content-files/uploads/artickles_relation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moschryadom.ru/content-files/uploads/artickles_relations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08" w:rsidRPr="00656BF3" w:rsidRDefault="005E7F08" w:rsidP="00656BF3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B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научиться дружить</w:t>
      </w:r>
    </w:p>
    <w:p w:rsidR="005E7F08" w:rsidRPr="005E7F08" w:rsidRDefault="005E7F08" w:rsidP="00656BF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“Друг в беде не бросит, лишнего не спросит!” Так коротко можно охарактеризовать дружбу. Наши друзья всегда рядом с нами, даже находясь на большом расстоянии. Они всегда готовы </w:t>
      </w:r>
      <w:proofErr w:type="spellStart"/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на помощь, поддержать в трудную минуту, помочь советом, встать на нашу защиту. С друзьями если ссоришься, то обязательно потом миришься. Без друзей скучно и тяжело жить.</w:t>
      </w:r>
    </w:p>
    <w:p w:rsidR="005E7F08" w:rsidRPr="005E7F08" w:rsidRDefault="005E7F08" w:rsidP="00656BF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друзей много не бывает. Да, это так! В твоей жизни будет много знакомых, с которыми ты будешь общаться в школе, на улице, в институте, на работе. И среди этих людей лишь несколько человек, а, может, только один, станут настоящими друзьями.</w:t>
      </w:r>
    </w:p>
    <w:p w:rsidR="005E7F08" w:rsidRPr="005E7F08" w:rsidRDefault="005E7F08" w:rsidP="00656BF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дружить надо уметь. Умеешь ли ты?</w:t>
      </w:r>
    </w:p>
    <w:p w:rsidR="005E7F08" w:rsidRPr="005E7F08" w:rsidRDefault="005E7F08" w:rsidP="00656BF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обязательно проходить специальные тесты для ответа на этот вопрос. Если вы давно общаетесь, и ты знаешь, что твоим друзьям нравится, а что их раздражает, если ты заботишься и думаешь о них, делаешь приятные сюрпризы и огорчаешься, когда между вами возникают конфликты, если ты всегда помогаешь своим друзьям, когда им плохо, то смело можно сказать: ты настоящий друг! А так ли к тебе относятся твои друзья? Подумай!</w:t>
      </w:r>
    </w:p>
    <w:p w:rsidR="005E7F08" w:rsidRPr="005E7F08" w:rsidRDefault="005E7F08" w:rsidP="00656BF3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дружбе, как и в любых отношениях, могут быть сложности</w:t>
      </w: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F08" w:rsidRPr="005E7F08" w:rsidRDefault="005E7F08" w:rsidP="00656B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Жадность</w:t>
      </w: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Сложно дружить с человеком, который не готов с тобой поделиться. Но не надо всё выносить из дома и отдавать другим, – это крайность. Делиться можно не только яблоком или чем-то еще, но и хорошим настроением, полезной информацией или своими секретами. Делитесь с друзьями – это верный шаг к вашей крепкой дружбе!</w:t>
      </w:r>
    </w:p>
    <w:p w:rsidR="005E7F08" w:rsidRPr="005E7F08" w:rsidRDefault="005E7F08" w:rsidP="00656B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Недоверие.</w:t>
      </w: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не веришь своим друзьям, значит, либо был повод, либо ты сам что-то скрываешь от них. Поговори с ними, выскажи свое мнение. В диалоге можно найти ответы на многие вопросы!</w:t>
      </w:r>
    </w:p>
    <w:p w:rsidR="005E7F08" w:rsidRPr="005E7F08" w:rsidRDefault="005E7F08" w:rsidP="00656B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Осуждение и непримиримость.</w:t>
      </w: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разные. И у каждого из нас есть свои недостатки, с которыми иногда сложно бороться. Если ты постоянно будешь только осуждать слабые стороны своих друзей, то в скором времени ваша дружба закончится. Если ты критикуешь недостатки своего друга, то при этом ты должен быть готов помочь ему их преодолеть, оказать поддержку. Помни, что терпение – одна из главных составляющих настоящей дружбы.</w:t>
      </w:r>
    </w:p>
    <w:p w:rsidR="005E7F08" w:rsidRPr="005E7F08" w:rsidRDefault="005E7F08" w:rsidP="00656B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Эгоизм.</w:t>
      </w: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будешь всегда думать только о себе, о выгоде, которую принесет дружба (например, ты дружишь потому, что у друга есть деньги и он тебе может покупать дорогие подарки), то о какой дружбе тут может быть речь? Хорошо, если твой друг мирится с таким твоим недостатком и помогает тебе от него избавиться. Дружба бескорыстна!</w:t>
      </w:r>
    </w:p>
    <w:p w:rsidR="005E7F08" w:rsidRPr="005E7F08" w:rsidRDefault="005E7F08" w:rsidP="00656B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Трусость.</w:t>
      </w: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вдруг ты оказался свидетелем того, что твоих друзей обижают, унижают или бьют, а ты испугался и не пришел им на помощь, то твои друзья вправе перестать с тобой общаться. Поговори с ними о том, почему ты так поступил. Будь честен с ними. И будь смелее! Друг познается в беде.</w:t>
      </w:r>
    </w:p>
    <w:p w:rsidR="005E7F08" w:rsidRDefault="005E7F08" w:rsidP="00656BF3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последнее. Возможна ли дружба между мальчиком и девочкой? Могут ли твои родные быть тебе друзьями? Конечно! Все возможно. </w:t>
      </w:r>
    </w:p>
    <w:p w:rsidR="00EF6197" w:rsidRDefault="00EF6197" w:rsidP="00656BF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97" w:rsidRDefault="00EF6197" w:rsidP="00656BF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97" w:rsidRDefault="00EF6197" w:rsidP="00656BF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97" w:rsidRDefault="00EF6197" w:rsidP="00656BF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48075" cy="2038350"/>
            <wp:effectExtent l="0" t="0" r="9525" b="0"/>
            <wp:docPr id="2" name="Рисунок 2" descr="https://pomoschryadom.ru/content-files/uploads/artickles_schoo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moschryadom.ru/content-files/uploads/artickles_school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97" w:rsidRPr="00656BF3" w:rsidRDefault="00EF6197" w:rsidP="00656BF3">
      <w:pPr>
        <w:pStyle w:val="2"/>
        <w:spacing w:before="0" w:beforeAutospacing="0" w:after="0" w:afterAutospacing="0" w:line="0" w:lineRule="atLeast"/>
        <w:jc w:val="center"/>
      </w:pPr>
      <w:r w:rsidRPr="00656BF3">
        <w:t>Я — «белая ворона»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rPr>
          <w:rStyle w:val="a5"/>
        </w:rPr>
        <w:t>У меня напряженные отношения с одноклассниками. Они считают меня “белой вороной”, т.к. я не курю, не пью и стараюсь не ругаться. Что мне делать?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has-inline-color"/>
          <w:b/>
          <w:bCs/>
          <w:i/>
          <w:iCs/>
          <w:color w:val="654E0F"/>
        </w:rPr>
        <w:t xml:space="preserve">Отвечает психолог Ольга </w:t>
      </w:r>
      <w:proofErr w:type="spellStart"/>
      <w:r>
        <w:rPr>
          <w:rStyle w:val="has-inline-color"/>
          <w:b/>
          <w:bCs/>
          <w:i/>
          <w:iCs/>
          <w:color w:val="654E0F"/>
        </w:rPr>
        <w:t>Карецкая</w:t>
      </w:r>
      <w:proofErr w:type="spellEnd"/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>Одноклассники считают тебя “белой вороной”? Это говорит о твоей яркой индивидуальности. Но я хорошо тебя понимаю, быть «белой вороной» весьма непросто.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>Для начала почувствуй себя в некотором смысле пытливым ученым. Проведи исследование, чтобы проанализировать положение дел в твоем классе: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>1 этап: Определи, какая часть коллектива тебя не принимает. Сколько их конкретно человек? Это одна компания, где все дружат между собой, или ребята по отдельности? </w:t>
      </w:r>
      <w:r>
        <w:br/>
        <w:t>2 этап: Что тебя разделяет с ними? А что у вас общего? (перечисли по пунктам) </w:t>
      </w:r>
      <w:r>
        <w:br/>
        <w:t xml:space="preserve">3 этап: Есть ли в классе твои единомышленники? Те ребята, кто похож на тебя и нормально к тебе относятся, </w:t>
      </w:r>
      <w:proofErr w:type="gramStart"/>
      <w:r>
        <w:t>и  те</w:t>
      </w:r>
      <w:proofErr w:type="gramEnd"/>
      <w:r>
        <w:t>, кто не похож на тебя, но и не против тебя, т.е. занимают нейтральную позицию по отношению к тебе? 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>Такой подробный анализ позволит тебе более объективно оценить ситуацию, в которой ты находишься. Психологи и социологи проводили подобные исследования в школьных коллективах. Выяснилось, что по статистике у 50% опрошенных учеников «белые вороны» не вызывают ни отрицательных, ни положительных эмоций.  Это «нейтральные» одноклассники. Только 16% учащихся – так называемые «гонители» – активно не принимают «белую ворону». И еще 14% симпатизируют сверстникам-«белым воронам». Людей, которые отвергают и бойкотируют тех, кто отличается от большинства, немного. Зачастую всего несколько человек.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>Теперь главный вопрос: почему мнение этой незначительной части класса для тебя столь значимо? Важно научиться общаться, но еще важнее оставаться собой. На мой взгляд тебе нужно, в первую очередь, попробовать найти «свою стаю» из «нейтральных» и «симпатизирующих» тебе одноклассников. Тех, у кого общие с тобой интересы и ценности. У тебя много достоинств, и, найдя союзников, ты сможешь проявить себя, получить поддержку и перестанешь быть одиночкой. Интересуйся жизнью класса и отдельными однокашниками. Не стесняйся просить и предлагать помощь. Будь полезным независимо от «цвета». И ты обязательно найдешь себя среди своих.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>Также можно совершенствовать навыки общения. Если ты сейчас выглядишь замкнутым, учись раскрываться и доверять окружающим. Развитие уверенности в себе поможет быть настойчивым в проявлении себя и собственной позиции. Стремись поддерживать и принимать себя таким, каков ты есть.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spacing w:after="0" w:line="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48075" cy="2038350"/>
            <wp:effectExtent l="0" t="0" r="9525" b="0"/>
            <wp:docPr id="3" name="Рисунок 3" descr="https://pomoschryadom.ru/content-files/uploads/people-talking-vect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moschryadom.ru/content-files/uploads/people-talking-vector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97" w:rsidRPr="00656BF3" w:rsidRDefault="00EF6197" w:rsidP="00656BF3">
      <w:pPr>
        <w:pStyle w:val="2"/>
        <w:spacing w:before="0" w:beforeAutospacing="0" w:after="0" w:afterAutospacing="0" w:line="0" w:lineRule="atLeast"/>
        <w:jc w:val="center"/>
      </w:pPr>
      <w:r w:rsidRPr="00656BF3">
        <w:t>Как стать интересным собеседником?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 xml:space="preserve">В эпоху технологий и гаджетов мы все реже общаемся вживую. Подростки предпочитают отправлять текстовые и голосовые сообщения. В среднем – по 100 штук в день! Если уж и удалось встретиться лицом к лицу, то обычная картина – люди сидят рядом или напротив друг друга, уткнувшись в смартфоны. Или ограничиваются совместным просмотром видео, либо обменом прикольными </w:t>
      </w:r>
      <w:proofErr w:type="spellStart"/>
      <w:r>
        <w:t>стикерами</w:t>
      </w:r>
      <w:proofErr w:type="spellEnd"/>
      <w:r>
        <w:t>.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>Доверительное и близкое общение постепенно сходит на нет. Регулярно возникают ситуации, когда не с кем поговорить. Кажется, что никто не хочет тебя выслушать, нет настоящих друзей, и ты чувствуешь себя занудой, до которого никому нет дела.</w:t>
      </w:r>
    </w:p>
    <w:p w:rsidR="00EF6197" w:rsidRPr="00656BF3" w:rsidRDefault="00EF6197" w:rsidP="00656BF3">
      <w:pPr>
        <w:pStyle w:val="2"/>
        <w:spacing w:before="0" w:beforeAutospacing="0" w:after="0" w:afterAutospacing="0" w:line="0" w:lineRule="atLeast"/>
        <w:jc w:val="center"/>
      </w:pPr>
      <w:r w:rsidRPr="00656BF3">
        <w:rPr>
          <w:rStyle w:val="a5"/>
          <w:b/>
          <w:bCs/>
        </w:rPr>
        <w:t>Искренность — лучше всего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>Поддерживать контакт с людьми тоже необходимо учиться.</w:t>
      </w:r>
    </w:p>
    <w:p w:rsidR="00EF6197" w:rsidRDefault="00EF6197" w:rsidP="00F859F5">
      <w:pPr>
        <w:pStyle w:val="a4"/>
        <w:spacing w:before="0" w:beforeAutospacing="0" w:after="0" w:afterAutospacing="0" w:line="0" w:lineRule="atLeast"/>
        <w:ind w:firstLine="708"/>
        <w:jc w:val="both"/>
      </w:pPr>
      <w:bookmarkStart w:id="0" w:name="_GoBack"/>
      <w:bookmarkEnd w:id="0"/>
      <w:r>
        <w:t xml:space="preserve">В интернете много рекомендаций, как стать отличным собеседником. </w:t>
      </w:r>
      <w:proofErr w:type="gramStart"/>
      <w:r>
        <w:t>Например</w:t>
      </w:r>
      <w:proofErr w:type="gramEnd"/>
      <w:r>
        <w:t>: «Надо удерживать зрительный контакт, улыбаться, заранее готовить темы для диалога или анекдоты, смотреть, кивать и улыбаться, транслировать, что вы внимательно слушаете партнера. Повторять некоторые его фразы, обобщать и задавать уточняющие вопросы».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 xml:space="preserve">Парадокс в том, </w:t>
      </w:r>
      <w:proofErr w:type="gramStart"/>
      <w:r>
        <w:t>что</w:t>
      </w:r>
      <w:proofErr w:type="gramEnd"/>
      <w:r>
        <w:t xml:space="preserve"> если тебе действительно интересно с человеком, уже нет необходимости как-то особенно демонстрировать увлеченность разговором. Нет ничего лучше искренности! В общении важно соблюдать баланс между слушанием и говорением.</w:t>
      </w:r>
    </w:p>
    <w:p w:rsidR="00EF6197" w:rsidRPr="00656BF3" w:rsidRDefault="00EF6197" w:rsidP="00656BF3">
      <w:pPr>
        <w:pStyle w:val="2"/>
        <w:spacing w:before="0" w:beforeAutospacing="0" w:after="0" w:afterAutospacing="0" w:line="0" w:lineRule="atLeast"/>
        <w:jc w:val="center"/>
      </w:pPr>
      <w:r w:rsidRPr="00656BF3">
        <w:rPr>
          <w:rStyle w:val="a5"/>
          <w:b/>
          <w:bCs/>
        </w:rPr>
        <w:t>Десять правил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>Вот несколько советов, которые помогут тебе улучшить твои навыки межличностного взаимодействия: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1. </w:t>
      </w:r>
      <w:r>
        <w:rPr>
          <w:rStyle w:val="a5"/>
        </w:rPr>
        <w:t>Не выполняй несколько дел одновременно.</w:t>
      </w:r>
      <w:r>
        <w:t xml:space="preserve"> Если ты с кем-то общаешься, не сиди параллельно в телефоне, не пытайся готовить уроки и т.д. Сосредоточься полностью на том, с кем ты сейчас находишься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2. </w:t>
      </w:r>
      <w:r>
        <w:rPr>
          <w:rStyle w:val="a5"/>
        </w:rPr>
        <w:t>Не умничай.</w:t>
      </w:r>
      <w:r>
        <w:t xml:space="preserve"> Всезнайки всех раздражают, они скучны и предсказуемы. Если тебя не просят, то не высказывай мнение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3. </w:t>
      </w:r>
      <w:r>
        <w:rPr>
          <w:rStyle w:val="a5"/>
        </w:rPr>
        <w:t>Задавай открытые вопросы.</w:t>
      </w:r>
      <w:r>
        <w:t xml:space="preserve"> Они начинаются со слов «что», «где», «когда», «как» и пр. 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4. </w:t>
      </w:r>
      <w:r>
        <w:rPr>
          <w:rStyle w:val="a5"/>
        </w:rPr>
        <w:t>Не делай специальные заготовки для беседы.</w:t>
      </w:r>
      <w:r>
        <w:t xml:space="preserve"> Плыви по течению. Спрашивай о том, что тебя зацепило. Делись мыслями и чувствами, которые возникают по ходу разговора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5. </w:t>
      </w:r>
      <w:r>
        <w:rPr>
          <w:rStyle w:val="a5"/>
        </w:rPr>
        <w:t>Если ты чего-то не знаешь, признайся в этом.</w:t>
      </w:r>
      <w:r>
        <w:t xml:space="preserve"> Нет ничего хуже, чем сидеть с умным выражением лица, показывая, что якобы ты все понимаешь и тебе очень любопытна тема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6. </w:t>
      </w:r>
      <w:r>
        <w:rPr>
          <w:rStyle w:val="a5"/>
        </w:rPr>
        <w:t>Не перетягивай одеяло на себя.</w:t>
      </w:r>
      <w:r>
        <w:t xml:space="preserve"> Неприятно, когда один рассказывает о личной проблеме, а второй перебивает, чтобы вставить «пять копеек» о себе любимом – дескать, его проблемы куда более значимы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7. </w:t>
      </w:r>
      <w:r>
        <w:rPr>
          <w:rStyle w:val="a5"/>
        </w:rPr>
        <w:t>Не повторяй то, о чем уже говорил ранее.</w:t>
      </w:r>
      <w:r>
        <w:t xml:space="preserve"> Одни и те же истории надоедают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8. </w:t>
      </w:r>
      <w:r>
        <w:rPr>
          <w:rStyle w:val="a5"/>
        </w:rPr>
        <w:t>Избегай лишних деталей.</w:t>
      </w:r>
      <w:r>
        <w:t xml:space="preserve"> Мало кому интересны даты, имена, упоминания о цвете и фасоне одежды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9. </w:t>
      </w:r>
      <w:r>
        <w:rPr>
          <w:rStyle w:val="a5"/>
        </w:rPr>
        <w:t>Слушай и старайся не перебивать собеседника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  <w:r>
        <w:t xml:space="preserve">10. </w:t>
      </w:r>
      <w:r>
        <w:rPr>
          <w:rStyle w:val="a5"/>
        </w:rPr>
        <w:t>Будь кратким.</w:t>
      </w:r>
      <w:r>
        <w:t xml:space="preserve"> Если ты говоришь без остановки длительное время, то, скорее всего, твой партнер уже потерял нить разговора</w:t>
      </w:r>
    </w:p>
    <w:p w:rsidR="00EF6197" w:rsidRDefault="00EF6197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lastRenderedPageBreak/>
        <w:t>Даже если будешь выполнять только один из вышеуказанных пунктов, то увидишь, как меняется отношение людей к тебе. Ты автоматически станешь восприниматься как интересный человек, с которым хочется продолжать общение.</w:t>
      </w:r>
    </w:p>
    <w:p w:rsidR="00EF6197" w:rsidRDefault="00EF6197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  <w:r>
        <w:rPr>
          <w:rStyle w:val="a5"/>
        </w:rPr>
        <w:t xml:space="preserve">Автор: Алиса </w:t>
      </w:r>
      <w:proofErr w:type="spellStart"/>
      <w:r>
        <w:rPr>
          <w:rStyle w:val="a5"/>
        </w:rPr>
        <w:t>Андрова</w:t>
      </w:r>
      <w:proofErr w:type="spellEnd"/>
      <w:r>
        <w:rPr>
          <w:rStyle w:val="a5"/>
        </w:rPr>
        <w:t>, психолог</w:t>
      </w: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F859F5" w:rsidRDefault="00F859F5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  <w:rPr>
          <w:rStyle w:val="a5"/>
        </w:rPr>
      </w:pPr>
    </w:p>
    <w:p w:rsidR="00A525ED" w:rsidRPr="00656BF3" w:rsidRDefault="00A525ED" w:rsidP="00656BF3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</w:rPr>
      </w:pPr>
      <w:r w:rsidRPr="00656BF3">
        <w:rPr>
          <w:rFonts w:ascii="Times New Roman" w:hAnsi="Times New Roman" w:cs="Times New Roman"/>
          <w:b/>
          <w:color w:val="auto"/>
        </w:rPr>
        <w:lastRenderedPageBreak/>
        <w:t>Тёмная сторона школы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>В школе случается многое: первая любовь, первые серьёзные ссоры и предательства, первая крепкая дружба. И первая травля. С ней сталкивается каждый третий школьник. Что с этим делать? И нужно ли?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center"/>
      </w:pPr>
      <w:r>
        <w:rPr>
          <w:noProof/>
        </w:rPr>
        <w:drawing>
          <wp:inline distT="0" distB="0" distL="0" distR="0">
            <wp:extent cx="4373217" cy="2545837"/>
            <wp:effectExtent l="0" t="0" r="8890" b="6985"/>
            <wp:docPr id="7" name="Рисунок 7" descr="Тёмная сторон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ёмная сторона шко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78" cy="255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 xml:space="preserve">Травля или </w:t>
      </w:r>
      <w:proofErr w:type="spellStart"/>
      <w:r>
        <w:t>буллинг</w:t>
      </w:r>
      <w:proofErr w:type="spellEnd"/>
      <w:r>
        <w:t xml:space="preserve"> — это не только когда </w:t>
      </w:r>
      <w:proofErr w:type="spellStart"/>
      <w:r>
        <w:t>когото</w:t>
      </w:r>
      <w:proofErr w:type="spellEnd"/>
      <w:r>
        <w:t xml:space="preserve"> бьют. Можно издеваться над человеком, постоянно унижая его и высмеивая. Можно придумывать </w:t>
      </w:r>
      <w:proofErr w:type="spellStart"/>
      <w:r>
        <w:t>мемы</w:t>
      </w:r>
      <w:proofErr w:type="spellEnd"/>
      <w:r>
        <w:t xml:space="preserve"> с одноклассником и выкладывать их в </w:t>
      </w:r>
      <w:proofErr w:type="spellStart"/>
      <w:r>
        <w:t>соцсетях</w:t>
      </w:r>
      <w:proofErr w:type="spellEnd"/>
      <w:r>
        <w:t>. Можно распускать сплетни. Ох, сколько же вариантов, как можно травить… Точнее, нельзя.</w:t>
      </w:r>
    </w:p>
    <w:p w:rsidR="00A525ED" w:rsidRDefault="00A525ED" w:rsidP="00656BF3">
      <w:pPr>
        <w:pStyle w:val="2"/>
        <w:spacing w:before="0" w:beforeAutospacing="0" w:after="0" w:afterAutospacing="0" w:line="0" w:lineRule="atLeast"/>
        <w:jc w:val="center"/>
      </w:pPr>
      <w:r>
        <w:t>Если травят тебя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center"/>
      </w:pPr>
      <w:r>
        <w:rPr>
          <w:noProof/>
        </w:rPr>
        <w:drawing>
          <wp:inline distT="0" distB="0" distL="0" distR="0">
            <wp:extent cx="3863929" cy="2315817"/>
            <wp:effectExtent l="0" t="0" r="3810" b="8890"/>
            <wp:docPr id="6" name="Рисунок 6" descr="Тёмная сторон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ёмная сторона школ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13" cy="23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>Ты не понаслышке знаешь, как это чудовищно. Наверняка ты чувствуешь одиночество и бессилие. Руки опускаются, всё меньше хочется идти в школу, ты часто болеешь и не видишь выхода из ситуации. Очень тебе сочувствуем! Справиться с травлей в одиночку невозможно. Но вот что точно в твоих силах.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a5"/>
        </w:rPr>
        <w:t>1. Укрепляй самооценку — найди друзей за пределами школы и сходи к школьному психологу.</w:t>
      </w:r>
      <w:r>
        <w:t xml:space="preserve"> Не позволяй себе думать, что с тобой что-то не так! С травлей может столкнуться любой: дело точно не в твоём поведении.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a5"/>
        </w:rPr>
        <w:t>2. Если тебя обзывают, издеваются, игнорируют, попробуй не реагировать и изобразить безразличие.</w:t>
      </w:r>
      <w:r>
        <w:t xml:space="preserve"> Не всем это удаётся и не всегда работает. Но чаще всего обидчикам хочется наблюдать за реакцией, их это раззадоривает. Возможно, если ты лишишь их своей реакции, то и интерес к тебе у них пропадёт.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a5"/>
        </w:rPr>
        <w:t>3. Если тебя только начали обижать (обозвали, насмехаются) — старайся сразу дать отпор.</w:t>
      </w:r>
      <w:r>
        <w:t xml:space="preserve"> Смотри в глаза, отвечай уверенным голосом и дай понять, что с тобой так нельзя. Но учти: если травля идёт уже давно, то отпор, скорее всего, вызовет ещё большую агрессию у обидчиков.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a5"/>
        </w:rPr>
        <w:t>4. Если тебе невыносимо находиться в школе, если травля переходит на физический уровень — обязательно расскажи об этом родителям, учителю или другому важному для тебя взрослому.</w:t>
      </w:r>
      <w:r>
        <w:t xml:space="preserve"> Обсуди перевод в другую школу. Ты не ябеда, и рассказывать о травле — совсем </w:t>
      </w:r>
      <w:r>
        <w:lastRenderedPageBreak/>
        <w:t>не то, чего нужно стыдиться. Бывают ситуации, с которыми опасно оставаться один на один. Тебе нужны принятие и поддержка взрослых.</w:t>
      </w:r>
    </w:p>
    <w:p w:rsidR="00A525ED" w:rsidRDefault="00A525ED" w:rsidP="00656BF3">
      <w:pPr>
        <w:pStyle w:val="2"/>
        <w:spacing w:before="0" w:beforeAutospacing="0" w:after="0" w:afterAutospacing="0" w:line="0" w:lineRule="atLeast"/>
        <w:jc w:val="center"/>
      </w:pPr>
      <w:r>
        <w:t>Если видишь, что кого-то травят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center"/>
      </w:pPr>
      <w:r>
        <w:rPr>
          <w:noProof/>
        </w:rPr>
        <w:drawing>
          <wp:inline distT="0" distB="0" distL="0" distR="0">
            <wp:extent cx="3647440" cy="2991679"/>
            <wp:effectExtent l="0" t="0" r="0" b="0"/>
            <wp:docPr id="5" name="Рисунок 5" descr="Тёмная сторон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ёмная сторона школ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28" cy="300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ind w:firstLine="708"/>
        <w:jc w:val="both"/>
      </w:pPr>
      <w:r>
        <w:t xml:space="preserve">Помни: всё происходит с твоего молчаливого согласия. Игнорируя эту ситуацию, ты позволяешь унижать человека, растаптывать его веру в себя, а это может угрожать его жизни. Возможно, ты боишься тоже стать жертвой </w:t>
      </w:r>
      <w:proofErr w:type="spellStart"/>
      <w:r>
        <w:t>буллинга</w:t>
      </w:r>
      <w:proofErr w:type="spellEnd"/>
      <w:r>
        <w:t>. Да, это и правда страшно. Но чтобы избежать травли, нужно быть смелее.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a5"/>
        </w:rPr>
        <w:t>1. Расскажи учителю, донеси мысль, что травля реальна и угрожает безопасности одноклассника.</w:t>
      </w:r>
      <w:r>
        <w:t xml:space="preserve"> Тому, кого травят, может быть ужасно стыдно об этом рассказывать. Но не тебе! Учитель проведёт беседы с обидчиками и постарается пресечь травлю.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a5"/>
        </w:rPr>
        <w:t>2. Выбери ребят, которые не участвуют в травле, и вместе заступайтесь за жертву.</w:t>
      </w:r>
      <w:r>
        <w:t xml:space="preserve"> В вашем количестве — ваша сила.</w:t>
      </w:r>
    </w:p>
    <w:p w:rsidR="00A525ED" w:rsidRDefault="00A525ED" w:rsidP="00656BF3">
      <w:pPr>
        <w:pStyle w:val="2"/>
        <w:spacing w:before="0" w:beforeAutospacing="0" w:after="0" w:afterAutospacing="0" w:line="0" w:lineRule="atLeast"/>
        <w:jc w:val="center"/>
      </w:pPr>
      <w:r>
        <w:t>Если ты участвуешь в травле</w:t>
      </w:r>
    </w:p>
    <w:p w:rsidR="00A525ED" w:rsidRDefault="00A525ED" w:rsidP="001F1EB6">
      <w:pPr>
        <w:pStyle w:val="a4"/>
        <w:spacing w:before="0" w:beforeAutospacing="0" w:after="0" w:afterAutospacing="0" w:line="0" w:lineRule="atLeast"/>
        <w:jc w:val="center"/>
      </w:pPr>
      <w:r>
        <w:rPr>
          <w:noProof/>
        </w:rPr>
        <w:drawing>
          <wp:inline distT="0" distB="0" distL="0" distR="0">
            <wp:extent cx="3985592" cy="2483878"/>
            <wp:effectExtent l="0" t="0" r="0" b="0"/>
            <wp:docPr id="4" name="Рисунок 4" descr="Тёмная сторон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ёмная сторона школ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57" cy="249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ED" w:rsidRDefault="00A525ED" w:rsidP="001F1EB6">
      <w:pPr>
        <w:pStyle w:val="a4"/>
        <w:spacing w:before="0" w:beforeAutospacing="0" w:after="0" w:afterAutospacing="0" w:line="0" w:lineRule="atLeast"/>
        <w:ind w:firstLine="708"/>
        <w:jc w:val="both"/>
      </w:pPr>
      <w:r>
        <w:t>Тебе кажется, что в этом нет ничего страшного? Что ж, всё очень-очень серьёзно.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a5"/>
        </w:rPr>
        <w:t>1. Почему тебе приятно обижать другого?</w:t>
      </w:r>
      <w:r>
        <w:t xml:space="preserve"> Он не такой, как ты? Но вообще-то мы все разные, и различия — не повод для насмешек.</w:t>
      </w:r>
    </w:p>
    <w:p w:rsidR="00A525ED" w:rsidRDefault="00A525ED" w:rsidP="00656BF3">
      <w:pPr>
        <w:pStyle w:val="a4"/>
        <w:spacing w:before="0" w:beforeAutospacing="0" w:after="0" w:afterAutospacing="0" w:line="0" w:lineRule="atLeast"/>
        <w:jc w:val="both"/>
      </w:pPr>
      <w:r>
        <w:rPr>
          <w:rStyle w:val="a5"/>
        </w:rPr>
        <w:t>2. Получаешь удовольствие от чужих страданий? Это ненормально.</w:t>
      </w:r>
      <w:r>
        <w:t xml:space="preserve"> Бывает, что тебя обижают в семье и там ты не можешь дать отпор, — тогда хочется отыграться в школе на том, кто слабее тебя. Поступая так, ты чувствуешь власть и силу. Но знай: твоих проблем в семье это не решит. Ты не научишься состраданию и в будущем не сможешь построить здоровые, честные и открытые отношения.</w:t>
      </w:r>
    </w:p>
    <w:p w:rsidR="00A525ED" w:rsidRDefault="00A525ED" w:rsidP="001F1EB6">
      <w:pPr>
        <w:pStyle w:val="a4"/>
        <w:spacing w:before="0" w:beforeAutospacing="0" w:after="0" w:afterAutospacing="0" w:line="0" w:lineRule="atLeast"/>
        <w:ind w:firstLine="708"/>
        <w:jc w:val="both"/>
      </w:pPr>
      <w:r>
        <w:lastRenderedPageBreak/>
        <w:t>Если ты уже понимаешь, что занимаешься чем-то плохим, — ты молодец! Теперь важно остановиться. В этом тебе поможет понимание, почему ты издеваешься над другими. И общение со школьным психологом для укрепления твоей самооценки. Да, всё так: скорее всего, ты относишься к себе не так уж хорошо и пытаешься самоутвердиться за чужой счёт. Только это никогда не работает.</w:t>
      </w:r>
    </w:p>
    <w:p w:rsidR="00A525ED" w:rsidRDefault="00A525ED" w:rsidP="00656BF3">
      <w:pPr>
        <w:pStyle w:val="has-text-align-right"/>
        <w:spacing w:before="0" w:beforeAutospacing="0" w:after="0" w:afterAutospacing="0" w:line="0" w:lineRule="atLeast"/>
        <w:jc w:val="both"/>
      </w:pPr>
    </w:p>
    <w:p w:rsidR="00EF6197" w:rsidRDefault="00EF6197" w:rsidP="00656BF3">
      <w:pPr>
        <w:pStyle w:val="a4"/>
        <w:spacing w:before="0" w:beforeAutospacing="0" w:after="0" w:afterAutospacing="0" w:line="0" w:lineRule="atLeast"/>
        <w:jc w:val="both"/>
      </w:pPr>
    </w:p>
    <w:p w:rsidR="00EF6197" w:rsidRPr="005E7F08" w:rsidRDefault="00EF6197" w:rsidP="00656BF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AF6" w:rsidRDefault="00AE7AF6" w:rsidP="00656BF3">
      <w:pPr>
        <w:spacing w:after="0" w:line="0" w:lineRule="atLeast"/>
        <w:jc w:val="both"/>
      </w:pPr>
    </w:p>
    <w:sectPr w:rsidR="00AE7AF6" w:rsidSect="00656B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418A"/>
    <w:multiLevelType w:val="multilevel"/>
    <w:tmpl w:val="026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A"/>
    <w:rsid w:val="001F1EB6"/>
    <w:rsid w:val="00455900"/>
    <w:rsid w:val="005E7F08"/>
    <w:rsid w:val="00656BF3"/>
    <w:rsid w:val="00A525ED"/>
    <w:rsid w:val="00AE7AF6"/>
    <w:rsid w:val="00B23D7A"/>
    <w:rsid w:val="00EF6197"/>
    <w:rsid w:val="00F6722C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23B9"/>
  <w15:chartTrackingRefBased/>
  <w15:docId w15:val="{47C2B26F-10D9-4847-ACFB-78A11C72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7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7F08"/>
    <w:rPr>
      <w:color w:val="0000FF"/>
      <w:u w:val="single"/>
    </w:rPr>
  </w:style>
  <w:style w:type="character" w:customStyle="1" w:styleId="kbsep">
    <w:name w:val="kb_sep"/>
    <w:basedOn w:val="a0"/>
    <w:rsid w:val="005E7F08"/>
  </w:style>
  <w:style w:type="character" w:customStyle="1" w:styleId="kbtitle">
    <w:name w:val="kb_title"/>
    <w:basedOn w:val="a0"/>
    <w:rsid w:val="005E7F08"/>
  </w:style>
  <w:style w:type="paragraph" w:styleId="a4">
    <w:name w:val="Normal (Web)"/>
    <w:basedOn w:val="a"/>
    <w:uiPriority w:val="99"/>
    <w:semiHidden/>
    <w:unhideWhenUsed/>
    <w:rsid w:val="005E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F08"/>
    <w:rPr>
      <w:b/>
      <w:bCs/>
    </w:rPr>
  </w:style>
  <w:style w:type="character" w:styleId="a6">
    <w:name w:val="Emphasis"/>
    <w:basedOn w:val="a0"/>
    <w:uiPriority w:val="20"/>
    <w:qFormat/>
    <w:rsid w:val="005E7F08"/>
    <w:rPr>
      <w:i/>
      <w:iCs/>
    </w:rPr>
  </w:style>
  <w:style w:type="character" w:customStyle="1" w:styleId="has-inline-color">
    <w:name w:val="has-inline-color"/>
    <w:basedOn w:val="a0"/>
    <w:rsid w:val="00EF6197"/>
  </w:style>
  <w:style w:type="paragraph" w:customStyle="1" w:styleId="has-text-align-right">
    <w:name w:val="has-text-align-right"/>
    <w:basedOn w:val="a"/>
    <w:rsid w:val="00E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М. Т.</dc:creator>
  <cp:keywords/>
  <dc:description/>
  <cp:lastModifiedBy>Любовь М. Т.</cp:lastModifiedBy>
  <cp:revision>5</cp:revision>
  <dcterms:created xsi:type="dcterms:W3CDTF">2024-01-26T04:17:00Z</dcterms:created>
  <dcterms:modified xsi:type="dcterms:W3CDTF">2024-01-30T04:28:00Z</dcterms:modified>
</cp:coreProperties>
</file>